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F01" w:rsidRDefault="00414F01" w:rsidP="00414F01">
      <w:pPr>
        <w:widowControl/>
        <w:snapToGrid w:val="0"/>
        <w:spacing w:line="500" w:lineRule="exact"/>
        <w:rPr>
          <w:rFonts w:ascii="仿宋_GB2312" w:hint="eastAsia"/>
          <w:b/>
          <w:bCs/>
          <w:kern w:val="0"/>
          <w:sz w:val="28"/>
          <w:szCs w:val="28"/>
        </w:rPr>
      </w:pPr>
      <w:r>
        <w:rPr>
          <w:rFonts w:ascii="黑体" w:eastAsia="黑体" w:hAnsi="宋体" w:hint="eastAsia"/>
          <w:szCs w:val="32"/>
        </w:rPr>
        <w:t>附件4</w:t>
      </w:r>
      <w:r>
        <w:rPr>
          <w:rFonts w:ascii="仿宋_GB2312" w:hint="eastAsia"/>
          <w:b/>
          <w:bCs/>
          <w:kern w:val="0"/>
          <w:sz w:val="28"/>
          <w:szCs w:val="28"/>
        </w:rPr>
        <w:t xml:space="preserve">     </w:t>
      </w:r>
    </w:p>
    <w:p w:rsidR="00414F01" w:rsidRDefault="00414F01" w:rsidP="00414F01">
      <w:pPr>
        <w:widowControl/>
        <w:snapToGrid w:val="0"/>
        <w:spacing w:line="500" w:lineRule="exact"/>
        <w:rPr>
          <w:rFonts w:ascii="仿宋_GB2312" w:hint="eastAsia"/>
          <w:b/>
          <w:bCs/>
          <w:kern w:val="0"/>
          <w:sz w:val="28"/>
          <w:szCs w:val="28"/>
        </w:rPr>
      </w:pPr>
    </w:p>
    <w:p w:rsidR="00414F01" w:rsidRDefault="00414F01" w:rsidP="00414F01">
      <w:pPr>
        <w:widowControl/>
        <w:snapToGrid w:val="0"/>
        <w:spacing w:line="500" w:lineRule="exact"/>
        <w:jc w:val="center"/>
        <w:rPr>
          <w:rFonts w:ascii="公文小标宋简" w:eastAsia="公文小标宋简" w:hint="eastAsia"/>
          <w:b/>
          <w:kern w:val="0"/>
          <w:sz w:val="36"/>
          <w:szCs w:val="36"/>
        </w:rPr>
      </w:pPr>
      <w:r>
        <w:rPr>
          <w:rFonts w:ascii="公文小标宋简" w:eastAsia="公文小标宋简" w:hint="eastAsia"/>
          <w:b/>
          <w:kern w:val="0"/>
          <w:sz w:val="36"/>
          <w:szCs w:val="36"/>
        </w:rPr>
        <w:t>华中科技大学与美国亚利桑那州立大学</w:t>
      </w:r>
    </w:p>
    <w:p w:rsidR="00414F01" w:rsidRDefault="00414F01" w:rsidP="00414F01">
      <w:pPr>
        <w:widowControl/>
        <w:snapToGrid w:val="0"/>
        <w:spacing w:line="500" w:lineRule="exact"/>
        <w:jc w:val="center"/>
        <w:rPr>
          <w:rFonts w:ascii="公文小标宋简" w:eastAsia="公文小标宋简" w:hint="eastAsia"/>
          <w:b/>
          <w:kern w:val="0"/>
          <w:sz w:val="36"/>
          <w:szCs w:val="36"/>
        </w:rPr>
      </w:pPr>
      <w:r>
        <w:rPr>
          <w:rFonts w:ascii="公文小标宋简" w:eastAsia="公文小标宋简" w:hint="eastAsia"/>
          <w:b/>
          <w:kern w:val="0"/>
          <w:sz w:val="36"/>
          <w:szCs w:val="36"/>
        </w:rPr>
        <w:t>“3+2”校际交流项目介绍</w:t>
      </w:r>
    </w:p>
    <w:p w:rsidR="00414F01" w:rsidRDefault="00414F01" w:rsidP="00414F01">
      <w:pPr>
        <w:snapToGrid w:val="0"/>
        <w:spacing w:line="500" w:lineRule="exact"/>
        <w:jc w:val="center"/>
        <w:rPr>
          <w:rFonts w:ascii="仿宋_GB2312" w:hint="eastAsia"/>
          <w:b/>
          <w:bCs/>
          <w:kern w:val="36"/>
          <w:sz w:val="28"/>
          <w:szCs w:val="28"/>
        </w:rPr>
      </w:pPr>
    </w:p>
    <w:p w:rsidR="00414F01" w:rsidRDefault="00414F01" w:rsidP="00414F01">
      <w:pPr>
        <w:snapToGrid w:val="0"/>
        <w:spacing w:line="500" w:lineRule="exact"/>
        <w:rPr>
          <w:rFonts w:ascii="仿宋_GB2312" w:hint="eastAsia"/>
          <w:b/>
          <w:bCs/>
          <w:sz w:val="28"/>
          <w:szCs w:val="28"/>
        </w:rPr>
      </w:pPr>
      <w:r>
        <w:rPr>
          <w:rFonts w:ascii="仿宋_GB2312" w:hint="eastAsia"/>
          <w:b/>
          <w:bCs/>
          <w:sz w:val="28"/>
          <w:szCs w:val="28"/>
        </w:rPr>
        <w:t>一、项目简介</w:t>
      </w:r>
    </w:p>
    <w:p w:rsidR="00414F01" w:rsidRDefault="00414F01" w:rsidP="00414F01">
      <w:pPr>
        <w:snapToGrid w:val="0"/>
        <w:spacing w:line="500" w:lineRule="exact"/>
        <w:ind w:firstLineChars="196" w:firstLine="549"/>
        <w:rPr>
          <w:rFonts w:ascii="仿宋_GB2312" w:hint="eastAsia"/>
          <w:sz w:val="28"/>
          <w:szCs w:val="28"/>
        </w:rPr>
      </w:pPr>
      <w:r>
        <w:rPr>
          <w:rFonts w:ascii="仿宋_GB2312" w:hint="eastAsia"/>
          <w:sz w:val="28"/>
          <w:szCs w:val="28"/>
        </w:rPr>
        <w:t>此项目为华中科技大学与美国亚利桑那州立大学（Arizona State University简称ASU）之间的校际交流项目。根据华中科技大学与美国亚利桑那州立大学签署的合作协议，两校开展本科生相关专业“3+2”模式校际交流项目，项目内交流生成绩合格可获得华中科技大学学士学位和本科毕业文凭，赴美第一年GPA达到3.2可继续攻读ASU硕士学位（MSE）。</w:t>
      </w:r>
    </w:p>
    <w:p w:rsidR="00414F01" w:rsidRDefault="00414F01" w:rsidP="00414F01">
      <w:pPr>
        <w:snapToGrid w:val="0"/>
        <w:spacing w:line="500" w:lineRule="exact"/>
        <w:rPr>
          <w:rFonts w:ascii="仿宋_GB2312" w:hint="eastAsia"/>
          <w:b/>
          <w:bCs/>
          <w:sz w:val="28"/>
          <w:szCs w:val="28"/>
        </w:rPr>
      </w:pPr>
    </w:p>
    <w:p w:rsidR="00414F01" w:rsidRDefault="00414F01" w:rsidP="00414F01">
      <w:pPr>
        <w:snapToGrid w:val="0"/>
        <w:spacing w:line="500" w:lineRule="exact"/>
        <w:rPr>
          <w:rFonts w:ascii="仿宋_GB2312" w:hint="eastAsia"/>
          <w:b/>
          <w:bCs/>
          <w:sz w:val="28"/>
          <w:szCs w:val="28"/>
        </w:rPr>
      </w:pPr>
      <w:r>
        <w:rPr>
          <w:rFonts w:ascii="仿宋_GB2312" w:hint="eastAsia"/>
          <w:b/>
          <w:bCs/>
          <w:sz w:val="28"/>
          <w:szCs w:val="28"/>
        </w:rPr>
        <w:t>二、选拔条件</w:t>
      </w:r>
    </w:p>
    <w:p w:rsidR="00414F01" w:rsidRDefault="00414F01" w:rsidP="00414F01">
      <w:pPr>
        <w:spacing w:line="500" w:lineRule="exact"/>
        <w:ind w:firstLineChars="200" w:firstLine="560"/>
        <w:rPr>
          <w:rFonts w:ascii="仿宋_GB2312" w:hint="eastAsia"/>
          <w:sz w:val="28"/>
          <w:szCs w:val="28"/>
        </w:rPr>
      </w:pPr>
      <w:r>
        <w:rPr>
          <w:rFonts w:ascii="仿宋_GB2312" w:hint="eastAsia"/>
          <w:sz w:val="28"/>
          <w:szCs w:val="28"/>
        </w:rPr>
        <w:t>1．报名条件 全校2013级</w:t>
      </w:r>
      <w:hyperlink r:id="rId4" w:tgtFrame="_blank" w:history="1">
        <w:r>
          <w:rPr>
            <w:rFonts w:ascii="仿宋_GB2312" w:hint="eastAsia"/>
            <w:sz w:val="28"/>
            <w:szCs w:val="28"/>
          </w:rPr>
          <w:t>光学与电子信息学院</w:t>
        </w:r>
      </w:hyperlink>
      <w:r>
        <w:rPr>
          <w:rFonts w:ascii="仿宋_GB2312" w:hint="eastAsia"/>
          <w:sz w:val="28"/>
          <w:szCs w:val="28"/>
        </w:rPr>
        <w:t>、计算机科学与技术学院、化学与化工学院、</w:t>
      </w:r>
      <w:hyperlink r:id="rId5" w:tgtFrame="_blank" w:history="1">
        <w:r>
          <w:rPr>
            <w:rFonts w:ascii="仿宋_GB2312" w:hint="eastAsia"/>
            <w:sz w:val="28"/>
            <w:szCs w:val="28"/>
          </w:rPr>
          <w:t>自动化学院</w:t>
        </w:r>
      </w:hyperlink>
      <w:r>
        <w:rPr>
          <w:rFonts w:ascii="仿宋_GB2312" w:hint="eastAsia"/>
          <w:sz w:val="28"/>
          <w:szCs w:val="28"/>
        </w:rPr>
        <w:t>、生物医学工程专业、生物信息技术专业、机械科学与工程学院所有专业、材料科学与工程学院所有专业、</w:t>
      </w:r>
      <w:hyperlink r:id="rId6" w:tgtFrame="_blank" w:history="1">
        <w:r>
          <w:rPr>
            <w:rFonts w:ascii="仿宋_GB2312" w:hint="eastAsia"/>
            <w:sz w:val="28"/>
            <w:szCs w:val="28"/>
          </w:rPr>
          <w:t>能源与动力工程学院</w:t>
        </w:r>
      </w:hyperlink>
      <w:r>
        <w:rPr>
          <w:rFonts w:ascii="仿宋_GB2312" w:hint="eastAsia"/>
          <w:sz w:val="28"/>
          <w:szCs w:val="28"/>
        </w:rPr>
        <w:t>，</w:t>
      </w:r>
      <w:hyperlink r:id="rId7" w:tgtFrame="_blank" w:history="1">
        <w:r>
          <w:rPr>
            <w:rFonts w:ascii="仿宋_GB2312" w:hint="eastAsia"/>
            <w:sz w:val="28"/>
            <w:szCs w:val="28"/>
          </w:rPr>
          <w:t>电气与电子工程学院</w:t>
        </w:r>
      </w:hyperlink>
      <w:r>
        <w:rPr>
          <w:rFonts w:ascii="仿宋_GB2312" w:hint="eastAsia"/>
          <w:sz w:val="28"/>
          <w:szCs w:val="28"/>
        </w:rPr>
        <w:t>，</w:t>
      </w:r>
      <w:hyperlink r:id="rId8" w:tgtFrame="_blank" w:history="1">
        <w:r>
          <w:rPr>
            <w:rFonts w:ascii="仿宋_GB2312" w:hint="eastAsia"/>
            <w:sz w:val="28"/>
            <w:szCs w:val="28"/>
          </w:rPr>
          <w:t>电子与信息工程系</w:t>
        </w:r>
      </w:hyperlink>
      <w:r>
        <w:rPr>
          <w:rFonts w:ascii="仿宋_GB2312" w:hint="eastAsia"/>
          <w:sz w:val="28"/>
          <w:szCs w:val="28"/>
        </w:rPr>
        <w:t>，水利水电工程专业、软件学院、环境科学与工程学院所有专业、土木工程与力学学院、2012级建筑与城市规划学院所有专业的学生可以参加该项目的选拔。</w:t>
      </w:r>
    </w:p>
    <w:p w:rsidR="00414F01" w:rsidRDefault="00414F01" w:rsidP="00414F01">
      <w:pPr>
        <w:snapToGrid w:val="0"/>
        <w:spacing w:line="500" w:lineRule="exact"/>
        <w:ind w:firstLineChars="200" w:firstLine="560"/>
        <w:rPr>
          <w:rFonts w:ascii="仿宋_GB2312" w:hint="eastAsia"/>
          <w:sz w:val="28"/>
          <w:szCs w:val="28"/>
        </w:rPr>
      </w:pPr>
      <w:r>
        <w:rPr>
          <w:rFonts w:ascii="仿宋_GB2312" w:hint="eastAsia"/>
          <w:sz w:val="28"/>
          <w:szCs w:val="28"/>
        </w:rPr>
        <w:t>2．ASU本科录取条件 ①GPA要求：75分以上，以ASU审核结果为准；②英语要求：托福80分（或雅思6.5分，单项不低于5.5）；</w:t>
      </w:r>
      <w:r>
        <w:rPr>
          <w:rFonts w:ascii="仿宋_GB2312" w:hint="eastAsia"/>
          <w:sz w:val="28"/>
          <w:szCs w:val="28"/>
        </w:rPr>
        <w:fldChar w:fldCharType="begin"/>
      </w:r>
      <w:r>
        <w:rPr>
          <w:rFonts w:ascii="仿宋_GB2312" w:hint="eastAsia"/>
          <w:sz w:val="28"/>
          <w:szCs w:val="28"/>
        </w:rPr>
        <w:instrText xml:space="preserve"> = 3 \* GB3 </w:instrText>
      </w:r>
      <w:r>
        <w:rPr>
          <w:rFonts w:ascii="仿宋_GB2312" w:hint="eastAsia"/>
          <w:sz w:val="28"/>
          <w:szCs w:val="28"/>
        </w:rPr>
        <w:fldChar w:fldCharType="separate"/>
      </w:r>
      <w:r>
        <w:rPr>
          <w:rFonts w:ascii="仿宋_GB2312" w:hint="eastAsia"/>
          <w:sz w:val="28"/>
          <w:szCs w:val="28"/>
        </w:rPr>
        <w:t>③</w:t>
      </w:r>
      <w:r>
        <w:rPr>
          <w:rFonts w:ascii="仿宋_GB2312" w:hint="eastAsia"/>
          <w:sz w:val="28"/>
          <w:szCs w:val="28"/>
        </w:rPr>
        <w:fldChar w:fldCharType="end"/>
      </w:r>
      <w:r>
        <w:rPr>
          <w:rFonts w:ascii="仿宋_GB2312" w:hint="eastAsia"/>
          <w:sz w:val="28"/>
          <w:szCs w:val="28"/>
        </w:rPr>
        <w:t>通过国际教育学院及ASU的审核。</w:t>
      </w:r>
    </w:p>
    <w:p w:rsidR="00414F01" w:rsidRDefault="00414F01" w:rsidP="00414F01">
      <w:pPr>
        <w:snapToGrid w:val="0"/>
        <w:spacing w:line="500" w:lineRule="exact"/>
        <w:ind w:firstLineChars="200" w:firstLine="560"/>
        <w:rPr>
          <w:rFonts w:ascii="仿宋_GB2312" w:hint="eastAsia"/>
          <w:sz w:val="28"/>
          <w:szCs w:val="28"/>
        </w:rPr>
      </w:pPr>
      <w:r>
        <w:rPr>
          <w:rFonts w:ascii="仿宋_GB2312" w:hint="eastAsia"/>
          <w:sz w:val="28"/>
          <w:szCs w:val="28"/>
        </w:rPr>
        <w:t>3.有关人数限制：关于各专业录取人数及在ASU做毕业设计的人数待定。</w:t>
      </w:r>
    </w:p>
    <w:p w:rsidR="00414F01" w:rsidRDefault="00414F01" w:rsidP="00414F01">
      <w:pPr>
        <w:snapToGrid w:val="0"/>
        <w:spacing w:line="500" w:lineRule="exact"/>
        <w:rPr>
          <w:rFonts w:ascii="仿宋_GB2312" w:hint="eastAsia"/>
          <w:b/>
          <w:bCs/>
          <w:sz w:val="28"/>
          <w:szCs w:val="28"/>
        </w:rPr>
      </w:pPr>
    </w:p>
    <w:p w:rsidR="00414F01" w:rsidRDefault="00414F01" w:rsidP="00414F01">
      <w:pPr>
        <w:snapToGrid w:val="0"/>
        <w:spacing w:line="500" w:lineRule="exact"/>
        <w:rPr>
          <w:rFonts w:ascii="仿宋_GB2312" w:hint="eastAsia"/>
          <w:b/>
          <w:bCs/>
          <w:sz w:val="28"/>
          <w:szCs w:val="28"/>
        </w:rPr>
      </w:pPr>
      <w:r>
        <w:rPr>
          <w:rFonts w:ascii="仿宋_GB2312" w:hint="eastAsia"/>
          <w:b/>
          <w:bCs/>
          <w:sz w:val="28"/>
          <w:szCs w:val="28"/>
        </w:rPr>
        <w:lastRenderedPageBreak/>
        <w:t>三、留学费用</w:t>
      </w:r>
    </w:p>
    <w:p w:rsidR="00414F01" w:rsidRDefault="00414F01" w:rsidP="00414F01">
      <w:pPr>
        <w:snapToGrid w:val="0"/>
        <w:spacing w:line="500" w:lineRule="exact"/>
        <w:ind w:firstLineChars="200" w:firstLine="560"/>
        <w:rPr>
          <w:rFonts w:ascii="仿宋_GB2312" w:hint="eastAsia"/>
          <w:sz w:val="28"/>
          <w:szCs w:val="28"/>
        </w:rPr>
      </w:pPr>
      <w:r>
        <w:rPr>
          <w:rFonts w:ascii="仿宋_GB2312" w:hint="eastAsia"/>
          <w:sz w:val="28"/>
          <w:szCs w:val="28"/>
        </w:rPr>
        <w:t>1．国内费用 ①本科第4年的注册费（即学费），由学校财务处按标准收取；②项目管理费及签证服务费等由湖北华中科大出国留学培训服务中心收取。</w:t>
      </w:r>
    </w:p>
    <w:p w:rsidR="00414F01" w:rsidRDefault="00414F01" w:rsidP="00414F01">
      <w:pPr>
        <w:snapToGrid w:val="0"/>
        <w:spacing w:line="500" w:lineRule="exact"/>
        <w:ind w:firstLineChars="200" w:firstLine="560"/>
        <w:rPr>
          <w:rFonts w:ascii="仿宋_GB2312" w:hint="eastAsia"/>
          <w:sz w:val="28"/>
          <w:szCs w:val="28"/>
        </w:rPr>
      </w:pPr>
      <w:r>
        <w:rPr>
          <w:rFonts w:ascii="仿宋_GB2312" w:hint="eastAsia"/>
          <w:sz w:val="28"/>
          <w:szCs w:val="28"/>
        </w:rPr>
        <w:t>2．ASU国外费用 在ASU学习期间，学、杂费约2.6万美元/年(具体以当年ASU网站公布的学费为准)；其他生活等费用约1.2万美元/年。</w:t>
      </w:r>
    </w:p>
    <w:p w:rsidR="00414F01" w:rsidRDefault="00414F01" w:rsidP="00414F01">
      <w:pPr>
        <w:snapToGrid w:val="0"/>
        <w:spacing w:line="500" w:lineRule="exact"/>
        <w:rPr>
          <w:rFonts w:ascii="仿宋_GB2312" w:hint="eastAsia"/>
          <w:b/>
          <w:bCs/>
          <w:sz w:val="28"/>
          <w:szCs w:val="28"/>
        </w:rPr>
      </w:pPr>
    </w:p>
    <w:p w:rsidR="00414F01" w:rsidRDefault="00414F01" w:rsidP="00414F01">
      <w:pPr>
        <w:snapToGrid w:val="0"/>
        <w:spacing w:line="500" w:lineRule="exact"/>
        <w:rPr>
          <w:rFonts w:ascii="仿宋_GB2312" w:hint="eastAsia"/>
          <w:b/>
          <w:bCs/>
          <w:sz w:val="28"/>
          <w:szCs w:val="28"/>
        </w:rPr>
      </w:pPr>
      <w:r>
        <w:rPr>
          <w:rFonts w:ascii="仿宋_GB2312" w:hint="eastAsia"/>
          <w:b/>
          <w:bCs/>
          <w:sz w:val="28"/>
          <w:szCs w:val="28"/>
        </w:rPr>
        <w:t>四、报名须知</w:t>
      </w:r>
    </w:p>
    <w:p w:rsidR="00414F01" w:rsidRDefault="00414F01" w:rsidP="00414F01">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414F01" w:rsidRDefault="00414F01" w:rsidP="00414F01">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报名地点：国际教育学院出国留学办公室（1栋，主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414F01" w:rsidRDefault="00414F01" w:rsidP="00414F01">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027-87557832肖老师  027-87792412 徐老师</w:t>
      </w:r>
    </w:p>
    <w:p w:rsidR="00414F01" w:rsidRDefault="00414F01" w:rsidP="00414F01">
      <w:pPr>
        <w:widowControl/>
        <w:snapToGrid w:val="0"/>
        <w:spacing w:line="500" w:lineRule="exact"/>
        <w:rPr>
          <w:rFonts w:ascii="仿宋_GB2312" w:hint="eastAsia"/>
          <w:b/>
          <w:bCs/>
          <w:sz w:val="28"/>
          <w:szCs w:val="28"/>
        </w:rPr>
      </w:pPr>
    </w:p>
    <w:p w:rsidR="00414F01" w:rsidRDefault="00414F01" w:rsidP="00414F01">
      <w:pPr>
        <w:widowControl/>
        <w:snapToGrid w:val="0"/>
        <w:spacing w:line="500" w:lineRule="exact"/>
        <w:rPr>
          <w:rFonts w:ascii="仿宋_GB2312" w:hint="eastAsia"/>
          <w:b/>
          <w:bCs/>
          <w:sz w:val="28"/>
          <w:szCs w:val="28"/>
        </w:rPr>
      </w:pPr>
      <w:r>
        <w:rPr>
          <w:rFonts w:ascii="仿宋_GB2312" w:hint="eastAsia"/>
          <w:b/>
          <w:bCs/>
          <w:sz w:val="28"/>
          <w:szCs w:val="28"/>
        </w:rPr>
        <w:t>五、面试内容及时间</w:t>
      </w:r>
    </w:p>
    <w:p w:rsidR="00414F01" w:rsidRDefault="00414F01" w:rsidP="00414F01">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414F01" w:rsidRDefault="00414F01" w:rsidP="00414F01">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待定（具体面试安排请关注国际教育学院网站</w:t>
      </w:r>
      <w:hyperlink r:id="rId9" w:history="1">
        <w:r>
          <w:rPr>
            <w:rFonts w:ascii="仿宋_GB2312" w:hint="eastAsia"/>
            <w:sz w:val="28"/>
            <w:szCs w:val="28"/>
          </w:rPr>
          <w:t>http://sie.hust.edu.cn</w:t>
        </w:r>
      </w:hyperlink>
      <w:r>
        <w:rPr>
          <w:rFonts w:ascii="仿宋_GB2312" w:hint="eastAsia"/>
          <w:sz w:val="28"/>
          <w:szCs w:val="28"/>
        </w:rPr>
        <w:t>通知公告栏）</w:t>
      </w:r>
    </w:p>
    <w:p w:rsidR="00414F01" w:rsidRDefault="00414F01" w:rsidP="00414F01">
      <w:pPr>
        <w:snapToGrid w:val="0"/>
        <w:spacing w:line="500" w:lineRule="exact"/>
        <w:rPr>
          <w:rFonts w:ascii="仿宋_GB2312" w:hint="eastAsia"/>
          <w:b/>
          <w:bCs/>
          <w:sz w:val="28"/>
          <w:szCs w:val="28"/>
        </w:rPr>
      </w:pPr>
    </w:p>
    <w:p w:rsidR="00414F01" w:rsidRDefault="00414F01" w:rsidP="00414F01">
      <w:pPr>
        <w:snapToGrid w:val="0"/>
        <w:spacing w:line="500" w:lineRule="exact"/>
        <w:rPr>
          <w:rFonts w:ascii="仿宋_GB2312" w:hint="eastAsia"/>
          <w:sz w:val="28"/>
          <w:szCs w:val="28"/>
        </w:rPr>
      </w:pPr>
      <w:r>
        <w:rPr>
          <w:rFonts w:ascii="仿宋_GB2312" w:hint="eastAsia"/>
          <w:b/>
          <w:bCs/>
          <w:sz w:val="28"/>
          <w:szCs w:val="28"/>
        </w:rPr>
        <w:t>六、美国亚利桑那州立大学概况</w:t>
      </w:r>
    </w:p>
    <w:p w:rsidR="00414F01" w:rsidRDefault="00414F01" w:rsidP="00414F01">
      <w:pPr>
        <w:snapToGrid w:val="0"/>
        <w:spacing w:line="500" w:lineRule="exact"/>
        <w:ind w:firstLineChars="200" w:firstLine="560"/>
        <w:rPr>
          <w:rFonts w:ascii="仿宋_GB2312" w:hint="eastAsia"/>
          <w:sz w:val="28"/>
          <w:szCs w:val="28"/>
        </w:rPr>
      </w:pPr>
      <w:r>
        <w:rPr>
          <w:rFonts w:ascii="仿宋_GB2312" w:hint="eastAsia"/>
          <w:sz w:val="28"/>
          <w:szCs w:val="28"/>
        </w:rPr>
        <w:t xml:space="preserve"> 亚利桑那</w:t>
      </w:r>
      <w:proofErr w:type="gramStart"/>
      <w:r>
        <w:rPr>
          <w:rFonts w:ascii="仿宋_GB2312" w:hint="eastAsia"/>
          <w:sz w:val="28"/>
          <w:szCs w:val="28"/>
        </w:rPr>
        <w:t>州立大</w:t>
      </w:r>
      <w:proofErr w:type="gramEnd"/>
      <w:r>
        <w:rPr>
          <w:rFonts w:ascii="仿宋_GB2312" w:hint="eastAsia"/>
          <w:sz w:val="28"/>
          <w:szCs w:val="28"/>
        </w:rPr>
        <w:t>学成立于1885年，主校园设立在坦佩（Tempe），全美学术排名（Academic</w:t>
      </w:r>
      <w:r>
        <w:rPr>
          <w:rFonts w:hint="eastAsia"/>
          <w:sz w:val="28"/>
          <w:szCs w:val="28"/>
        </w:rPr>
        <w:t> </w:t>
      </w:r>
      <w:r>
        <w:rPr>
          <w:rFonts w:ascii="仿宋_GB2312" w:hint="eastAsia"/>
          <w:sz w:val="28"/>
          <w:szCs w:val="28"/>
        </w:rPr>
        <w:t>reputation</w:t>
      </w:r>
      <w:r>
        <w:rPr>
          <w:rFonts w:hint="eastAsia"/>
          <w:sz w:val="28"/>
          <w:szCs w:val="28"/>
        </w:rPr>
        <w:t> </w:t>
      </w:r>
      <w:r>
        <w:rPr>
          <w:rFonts w:ascii="仿宋_GB2312" w:hint="eastAsia"/>
          <w:sz w:val="28"/>
          <w:szCs w:val="28"/>
        </w:rPr>
        <w:t>ranking）第65位，全美工科排名第44位。大学下设12所学院，学术力量雄厚，教学一流，是世界知名的研究型综合性大学。ASU有三大分校，分别位于坦佩、梅沙和格兰代尔，其中以拥有逾4万5千名学生的坦佩校园为主。坦佩校园占地814公顷，是美国第五大校园，也是全美五个最佳“大学城”之一，学生所需的一切，全都在一英里范围内，堪称方便之城。ASU</w:t>
      </w:r>
      <w:r>
        <w:rPr>
          <w:rFonts w:ascii="仿宋_GB2312" w:hint="eastAsia"/>
          <w:sz w:val="28"/>
          <w:szCs w:val="28"/>
        </w:rPr>
        <w:lastRenderedPageBreak/>
        <w:t>共提供94个学士学位项目、89个硕士学位项目和48个博士学位项目。依靠不断创新的课程体系、先进的教学方法以及一流的师资，ASU培养和造就了大批优秀毕业生，世界著名公司Intel、Motorola等每年从该校招聘的毕业生人数居全美之冠。</w:t>
      </w:r>
    </w:p>
    <w:p w:rsidR="00414F01" w:rsidRDefault="00414F01" w:rsidP="00414F01">
      <w:pPr>
        <w:spacing w:line="500" w:lineRule="exact"/>
        <w:rPr>
          <w:rFonts w:ascii="仿宋_GB2312" w:hAnsi="宋体" w:cs="Arial" w:hint="eastAsia"/>
          <w:sz w:val="28"/>
          <w:szCs w:val="28"/>
        </w:rPr>
      </w:pPr>
    </w:p>
    <w:p w:rsidR="002124B8" w:rsidRPr="00414F01" w:rsidRDefault="002124B8"/>
    <w:sectPr w:rsidR="002124B8" w:rsidRPr="00414F01"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公文小标宋简">
    <w:panose1 w:val="0201060901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4F01"/>
    <w:rsid w:val="002124B8"/>
    <w:rsid w:val="00414F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F01"/>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i.hust.edu.cn/" TargetMode="External"/><Relationship Id="rId3" Type="http://schemas.openxmlformats.org/officeDocument/2006/relationships/webSettings" Target="webSettings.xml"/><Relationship Id="rId7" Type="http://schemas.openxmlformats.org/officeDocument/2006/relationships/hyperlink" Target="http://ceee.hust.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ergy.hust.edu.cn/" TargetMode="External"/><Relationship Id="rId11" Type="http://schemas.openxmlformats.org/officeDocument/2006/relationships/theme" Target="theme/theme1.xml"/><Relationship Id="rId5" Type="http://schemas.openxmlformats.org/officeDocument/2006/relationships/hyperlink" Target="http://auto.hust.edu.cn/" TargetMode="External"/><Relationship Id="rId10" Type="http://schemas.openxmlformats.org/officeDocument/2006/relationships/fontTable" Target="fontTable.xml"/><Relationship Id="rId4" Type="http://schemas.openxmlformats.org/officeDocument/2006/relationships/hyperlink" Target="http://oei.hust.edu.cn" TargetMode="External"/><Relationship Id="rId9" Type="http://schemas.openxmlformats.org/officeDocument/2006/relationships/hyperlink" Target="http://sie.hu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235</Words>
  <Characters>1340</Characters>
  <Application>Microsoft Office Word</Application>
  <DocSecurity>0</DocSecurity>
  <Lines>11</Lines>
  <Paragraphs>3</Paragraphs>
  <ScaleCrop>false</ScaleCrop>
  <Company>微软中国</Company>
  <LinksUpToDate>false</LinksUpToDate>
  <CharactersWithSpaces>1572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2015-10-15T06:36:00Z</dcterms:created>
  <dcterms:modified xsi:type="dcterms:W3CDTF">2015-10-15T06:36:00Z</dcterms:modified>
</cp:coreProperties>
</file>